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24" w:rsidRDefault="00050324" w:rsidP="00B94D80">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GB Wild Water Racing</w:t>
      </w:r>
    </w:p>
    <w:p w:rsidR="00050324" w:rsidRDefault="00050324" w:rsidP="00B94D80">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Site Specific Risk Assessment: The River Dee, Llangollen</w:t>
      </w:r>
    </w:p>
    <w:p w:rsidR="00050324" w:rsidRDefault="00050324" w:rsidP="00B94D80">
      <w:pPr>
        <w:autoSpaceDE w:val="0"/>
        <w:autoSpaceDN w:val="0"/>
        <w:adjustRightInd w:val="0"/>
        <w:spacing w:after="0" w:line="240" w:lineRule="auto"/>
        <w:rPr>
          <w:rFonts w:ascii="ArialMT" w:hAnsi="ArialMT" w:cs="ArialMT"/>
        </w:rPr>
      </w:pPr>
    </w:p>
    <w:p w:rsidR="00050324" w:rsidRDefault="00050324" w:rsidP="00B94D80">
      <w:pPr>
        <w:autoSpaceDE w:val="0"/>
        <w:autoSpaceDN w:val="0"/>
        <w:adjustRightInd w:val="0"/>
        <w:spacing w:after="0" w:line="240" w:lineRule="auto"/>
        <w:rPr>
          <w:rFonts w:ascii="ArialMT" w:hAnsi="ArialMT" w:cs="ArialMT"/>
        </w:rPr>
      </w:pPr>
      <w:r>
        <w:rPr>
          <w:rFonts w:ascii="ArialMT" w:hAnsi="ArialMT" w:cs="ArialMT"/>
        </w:rPr>
        <w:t>Risk Assessment completed by: Peter Schofield</w:t>
      </w:r>
    </w:p>
    <w:p w:rsidR="00050324" w:rsidRDefault="00050324" w:rsidP="00B94D80">
      <w:pPr>
        <w:rPr>
          <w:rFonts w:ascii="ArialMT" w:hAnsi="ArialMT" w:cs="ArialMT"/>
        </w:rPr>
      </w:pPr>
      <w:r>
        <w:rPr>
          <w:rFonts w:ascii="ArialMT" w:hAnsi="ArialMT" w:cs="ArialMT"/>
        </w:rPr>
        <w:t xml:space="preserve">Date: </w:t>
      </w:r>
      <w:r w:rsidR="00367067">
        <w:rPr>
          <w:rFonts w:ascii="ArialMT" w:hAnsi="ArialMT" w:cs="ArialMT"/>
        </w:rPr>
        <w:t>28</w:t>
      </w:r>
      <w:r w:rsidR="00367067" w:rsidRPr="00367067">
        <w:rPr>
          <w:rFonts w:ascii="ArialMT" w:hAnsi="ArialMT" w:cs="ArialMT"/>
          <w:vertAlign w:val="superscript"/>
        </w:rPr>
        <w:t>th</w:t>
      </w:r>
      <w:r w:rsidR="00367067">
        <w:rPr>
          <w:rFonts w:ascii="ArialMT" w:hAnsi="ArialMT" w:cs="ArialMT"/>
        </w:rPr>
        <w:t xml:space="preserve"> September</w:t>
      </w:r>
      <w:r>
        <w:rPr>
          <w:rFonts w:ascii="ArialMT" w:hAnsi="ArialMT" w:cs="ArialMT"/>
        </w:rPr>
        <w:t xml:space="preserve"> 201</w:t>
      </w:r>
      <w:r w:rsidR="00367067">
        <w:rPr>
          <w:rFonts w:ascii="ArialMT" w:hAnsi="ArialMT" w:cs="ArialMT"/>
        </w:rPr>
        <w:t>3</w:t>
      </w:r>
      <w:r w:rsidR="005D6CDD">
        <w:rPr>
          <w:rFonts w:ascii="ArialMT" w:hAnsi="ArialMT" w:cs="ArialMT"/>
        </w:rPr>
        <w:t xml:space="preserve"> revised September 2014</w:t>
      </w:r>
      <w:r w:rsidR="002F5A85">
        <w:rPr>
          <w:rFonts w:ascii="ArialMT" w:hAnsi="ArialMT" w:cs="ArialMT"/>
        </w:rPr>
        <w:t xml:space="preserve"> Julie Lewis</w:t>
      </w:r>
    </w:p>
    <w:tbl>
      <w:tblPr>
        <w:tblW w:w="1329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126"/>
        <w:gridCol w:w="6946"/>
        <w:gridCol w:w="1984"/>
      </w:tblGrid>
      <w:tr w:rsidR="00050324" w:rsidRPr="007E10B7">
        <w:tc>
          <w:tcPr>
            <w:tcW w:w="2235" w:type="dxa"/>
            <w:shd w:val="clear" w:color="auto" w:fill="EEECE1"/>
          </w:tcPr>
          <w:p w:rsidR="00050324" w:rsidRPr="007E10B7" w:rsidRDefault="00050324" w:rsidP="007E10B7">
            <w:pPr>
              <w:spacing w:after="0" w:line="240" w:lineRule="auto"/>
              <w:rPr>
                <w:rFonts w:ascii="Arial" w:hAnsi="Arial" w:cs="Arial"/>
                <w:b/>
                <w:bCs/>
              </w:rPr>
            </w:pPr>
            <w:r w:rsidRPr="007E10B7">
              <w:rPr>
                <w:rFonts w:ascii="Arial" w:hAnsi="Arial" w:cs="Arial"/>
                <w:b/>
                <w:bCs/>
              </w:rPr>
              <w:t>Hazard</w:t>
            </w:r>
          </w:p>
          <w:p w:rsidR="00050324" w:rsidRPr="007E10B7" w:rsidRDefault="00050324" w:rsidP="007E10B7">
            <w:pPr>
              <w:spacing w:after="0" w:line="240" w:lineRule="auto"/>
              <w:rPr>
                <w:rFonts w:ascii="Arial" w:hAnsi="Arial" w:cs="Arial"/>
                <w:b/>
                <w:bCs/>
              </w:rPr>
            </w:pPr>
            <w:r w:rsidRPr="007E10B7">
              <w:rPr>
                <w:rFonts w:ascii="Arial" w:hAnsi="Arial" w:cs="Arial"/>
                <w:b/>
                <w:bCs/>
              </w:rPr>
              <w:t>(Step 1)</w:t>
            </w:r>
          </w:p>
        </w:tc>
        <w:tc>
          <w:tcPr>
            <w:tcW w:w="2126" w:type="dxa"/>
            <w:shd w:val="clear" w:color="auto" w:fill="EEECE1"/>
          </w:tcPr>
          <w:p w:rsidR="00050324" w:rsidRPr="007E10B7" w:rsidRDefault="00050324" w:rsidP="007E10B7">
            <w:pPr>
              <w:spacing w:after="0" w:line="240" w:lineRule="auto"/>
              <w:rPr>
                <w:rFonts w:ascii="Arial" w:hAnsi="Arial" w:cs="Arial"/>
                <w:b/>
                <w:bCs/>
              </w:rPr>
            </w:pPr>
            <w:r w:rsidRPr="007E10B7">
              <w:rPr>
                <w:rFonts w:ascii="Arial" w:hAnsi="Arial" w:cs="Arial"/>
                <w:b/>
                <w:bCs/>
              </w:rPr>
              <w:t>Who might be harmed? (Step 2)</w:t>
            </w:r>
          </w:p>
        </w:tc>
        <w:tc>
          <w:tcPr>
            <w:tcW w:w="6946" w:type="dxa"/>
            <w:shd w:val="clear" w:color="auto" w:fill="EEECE1"/>
          </w:tcPr>
          <w:p w:rsidR="00050324" w:rsidRPr="007E10B7" w:rsidRDefault="00050324" w:rsidP="007E10B7">
            <w:pPr>
              <w:spacing w:after="0" w:line="240" w:lineRule="auto"/>
              <w:rPr>
                <w:rFonts w:ascii="Arial" w:hAnsi="Arial" w:cs="Arial"/>
                <w:b/>
                <w:bCs/>
              </w:rPr>
            </w:pPr>
            <w:r w:rsidRPr="007E10B7">
              <w:rPr>
                <w:rFonts w:ascii="Arial" w:hAnsi="Arial" w:cs="Arial"/>
                <w:b/>
                <w:bCs/>
              </w:rPr>
              <w:t>How is the risk controlled?</w:t>
            </w:r>
          </w:p>
          <w:p w:rsidR="00050324" w:rsidRPr="007E10B7" w:rsidRDefault="00050324" w:rsidP="007E10B7">
            <w:pPr>
              <w:spacing w:after="0" w:line="240" w:lineRule="auto"/>
              <w:rPr>
                <w:rFonts w:ascii="Arial" w:hAnsi="Arial" w:cs="Arial"/>
                <w:b/>
                <w:bCs/>
              </w:rPr>
            </w:pPr>
            <w:r w:rsidRPr="007E10B7">
              <w:rPr>
                <w:rFonts w:ascii="Arial" w:hAnsi="Arial" w:cs="Arial"/>
                <w:b/>
                <w:bCs/>
              </w:rPr>
              <w:t>(Step 3 &amp; 4)</w:t>
            </w:r>
          </w:p>
        </w:tc>
        <w:tc>
          <w:tcPr>
            <w:tcW w:w="1984" w:type="dxa"/>
            <w:shd w:val="clear" w:color="auto" w:fill="EEECE1"/>
          </w:tcPr>
          <w:p w:rsidR="00050324" w:rsidRPr="007E10B7" w:rsidRDefault="00050324" w:rsidP="007E10B7">
            <w:pPr>
              <w:autoSpaceDE w:val="0"/>
              <w:autoSpaceDN w:val="0"/>
              <w:adjustRightInd w:val="0"/>
              <w:spacing w:after="0" w:line="240" w:lineRule="auto"/>
              <w:rPr>
                <w:rFonts w:ascii="Arial" w:hAnsi="Arial" w:cs="Arial"/>
                <w:b/>
                <w:bCs/>
              </w:rPr>
            </w:pPr>
            <w:r w:rsidRPr="007E10B7">
              <w:rPr>
                <w:rFonts w:ascii="Arial" w:hAnsi="Arial" w:cs="Arial"/>
                <w:b/>
                <w:bCs/>
              </w:rPr>
              <w:t>Review &amp;</w:t>
            </w:r>
          </w:p>
          <w:p w:rsidR="00050324" w:rsidRPr="007E10B7" w:rsidRDefault="00050324" w:rsidP="007E10B7">
            <w:pPr>
              <w:spacing w:after="0" w:line="240" w:lineRule="auto"/>
              <w:rPr>
                <w:rFonts w:ascii="Arial" w:hAnsi="Arial" w:cs="Arial"/>
                <w:b/>
                <w:bCs/>
              </w:rPr>
            </w:pPr>
            <w:r w:rsidRPr="007E10B7">
              <w:rPr>
                <w:rFonts w:ascii="Arial" w:hAnsi="Arial" w:cs="Arial"/>
                <w:b/>
                <w:bCs/>
              </w:rPr>
              <w:t>revision (Step 5)</w:t>
            </w:r>
          </w:p>
        </w:tc>
      </w:tr>
      <w:tr w:rsidR="00050324" w:rsidRPr="007E10B7">
        <w:tc>
          <w:tcPr>
            <w:tcW w:w="2235" w:type="dxa"/>
          </w:tcPr>
          <w:p w:rsidR="00050324" w:rsidRPr="007E10B7" w:rsidRDefault="00050324" w:rsidP="007E10B7">
            <w:pPr>
              <w:autoSpaceDE w:val="0"/>
              <w:autoSpaceDN w:val="0"/>
              <w:adjustRightInd w:val="0"/>
              <w:spacing w:after="0" w:line="240" w:lineRule="auto"/>
              <w:rPr>
                <w:rFonts w:ascii="Helvetica" w:hAnsi="Helvetica" w:cs="Helvetica"/>
              </w:rPr>
            </w:pPr>
            <w:r w:rsidRPr="007E10B7">
              <w:rPr>
                <w:rFonts w:ascii="Helvetica" w:hAnsi="Helvetica" w:cs="Helvetica"/>
              </w:rPr>
              <w:t>Being hit by vehicle</w:t>
            </w:r>
          </w:p>
          <w:p w:rsidR="00050324" w:rsidRPr="007E10B7" w:rsidRDefault="00050324" w:rsidP="007E10B7">
            <w:pPr>
              <w:autoSpaceDE w:val="0"/>
              <w:autoSpaceDN w:val="0"/>
              <w:adjustRightInd w:val="0"/>
              <w:spacing w:after="0" w:line="240" w:lineRule="auto"/>
              <w:rPr>
                <w:rFonts w:ascii="Helvetica" w:hAnsi="Helvetica" w:cs="Helvetica"/>
              </w:rPr>
            </w:pPr>
            <w:r w:rsidRPr="007E10B7">
              <w:rPr>
                <w:rFonts w:ascii="Helvetica" w:hAnsi="Helvetica" w:cs="Helvetica"/>
              </w:rPr>
              <w:t>when crossing the</w:t>
            </w:r>
          </w:p>
          <w:p w:rsidR="00050324" w:rsidRPr="007E10B7" w:rsidRDefault="00050324" w:rsidP="007E10B7">
            <w:pPr>
              <w:spacing w:after="0" w:line="240" w:lineRule="auto"/>
              <w:rPr>
                <w:rFonts w:ascii="Helvetica" w:hAnsi="Helvetica" w:cs="Helvetica"/>
              </w:rPr>
            </w:pPr>
            <w:r w:rsidRPr="007E10B7">
              <w:rPr>
                <w:rFonts w:ascii="Helvetica" w:hAnsi="Helvetica" w:cs="Helvetica"/>
              </w:rPr>
              <w:t>road</w:t>
            </w:r>
          </w:p>
        </w:tc>
        <w:tc>
          <w:tcPr>
            <w:tcW w:w="2126" w:type="dxa"/>
          </w:tcPr>
          <w:p w:rsidR="00050324" w:rsidRPr="007E10B7" w:rsidRDefault="00050324" w:rsidP="007E10B7">
            <w:pPr>
              <w:autoSpaceDE w:val="0"/>
              <w:autoSpaceDN w:val="0"/>
              <w:adjustRightInd w:val="0"/>
              <w:spacing w:after="0" w:line="240" w:lineRule="auto"/>
              <w:rPr>
                <w:rFonts w:ascii="Helvetica" w:hAnsi="Helvetica" w:cs="Helvetica"/>
              </w:rPr>
            </w:pPr>
            <w:r w:rsidRPr="007E10B7">
              <w:rPr>
                <w:rFonts w:ascii="Helvetica" w:hAnsi="Helvetica" w:cs="Helvetica"/>
              </w:rPr>
              <w:t>Athletes, coaches,</w:t>
            </w:r>
          </w:p>
          <w:p w:rsidR="00050324" w:rsidRPr="007E10B7" w:rsidRDefault="00050324" w:rsidP="007E10B7">
            <w:pPr>
              <w:spacing w:after="0" w:line="240" w:lineRule="auto"/>
              <w:rPr>
                <w:rFonts w:ascii="Helvetica" w:hAnsi="Helvetica" w:cs="Helvetica"/>
              </w:rPr>
            </w:pPr>
            <w:r w:rsidRPr="007E10B7">
              <w:rPr>
                <w:rFonts w:ascii="Helvetica" w:hAnsi="Helvetica" w:cs="Helvetica"/>
              </w:rPr>
              <w:t>spectators</w:t>
            </w:r>
          </w:p>
        </w:tc>
        <w:tc>
          <w:tcPr>
            <w:tcW w:w="6946" w:type="dxa"/>
          </w:tcPr>
          <w:p w:rsidR="00050324" w:rsidRPr="007E10B7" w:rsidRDefault="00050324" w:rsidP="007E10B7">
            <w:pPr>
              <w:autoSpaceDE w:val="0"/>
              <w:autoSpaceDN w:val="0"/>
              <w:adjustRightInd w:val="0"/>
              <w:spacing w:after="0" w:line="240" w:lineRule="auto"/>
              <w:rPr>
                <w:rFonts w:ascii="Helvetica" w:hAnsi="Helvetica" w:cs="Helvetica"/>
              </w:rPr>
            </w:pPr>
            <w:r w:rsidRPr="007E10B7">
              <w:rPr>
                <w:rFonts w:ascii="Helvetica" w:hAnsi="Helvetica" w:cs="Helvetica"/>
              </w:rPr>
              <w:t>• Juniors advised to be careful crossing the road on the Town bridge, primary aged children supervised when crossing</w:t>
            </w:r>
          </w:p>
        </w:tc>
        <w:tc>
          <w:tcPr>
            <w:tcW w:w="1984" w:type="dxa"/>
          </w:tcPr>
          <w:p w:rsidR="00050324" w:rsidRPr="007E10B7" w:rsidRDefault="00050324" w:rsidP="007E10B7">
            <w:pPr>
              <w:spacing w:after="0" w:line="240" w:lineRule="auto"/>
            </w:pPr>
            <w:r w:rsidRPr="007E10B7">
              <w:t>October 201</w:t>
            </w:r>
            <w:r w:rsidR="00711AD1">
              <w:t>3</w:t>
            </w:r>
          </w:p>
        </w:tc>
      </w:tr>
      <w:tr w:rsidR="00050324" w:rsidRPr="007E10B7">
        <w:tc>
          <w:tcPr>
            <w:tcW w:w="2235" w:type="dxa"/>
          </w:tcPr>
          <w:p w:rsidR="00050324" w:rsidRPr="007E10B7" w:rsidRDefault="00050324" w:rsidP="007E10B7">
            <w:pPr>
              <w:autoSpaceDE w:val="0"/>
              <w:autoSpaceDN w:val="0"/>
              <w:adjustRightInd w:val="0"/>
              <w:spacing w:after="0" w:line="240" w:lineRule="auto"/>
              <w:rPr>
                <w:rFonts w:ascii="Helvetica" w:hAnsi="Helvetica" w:cs="Helvetica"/>
              </w:rPr>
            </w:pPr>
            <w:r w:rsidRPr="007E10B7">
              <w:rPr>
                <w:rFonts w:ascii="Helvetica" w:hAnsi="Helvetica" w:cs="Helvetica"/>
              </w:rPr>
              <w:t>Slipping on rocks at</w:t>
            </w:r>
          </w:p>
          <w:p w:rsidR="00050324" w:rsidRPr="007E10B7" w:rsidRDefault="00050324" w:rsidP="007E10B7">
            <w:pPr>
              <w:spacing w:after="0" w:line="240" w:lineRule="auto"/>
              <w:rPr>
                <w:rFonts w:ascii="Helvetica" w:hAnsi="Helvetica" w:cs="Helvetica"/>
              </w:rPr>
            </w:pPr>
            <w:r w:rsidRPr="007E10B7">
              <w:rPr>
                <w:rFonts w:ascii="Helvetica" w:hAnsi="Helvetica" w:cs="Helvetica"/>
              </w:rPr>
              <w:t>lower water levels</w:t>
            </w:r>
          </w:p>
        </w:tc>
        <w:tc>
          <w:tcPr>
            <w:tcW w:w="2126" w:type="dxa"/>
          </w:tcPr>
          <w:p w:rsidR="00050324" w:rsidRPr="007E10B7" w:rsidRDefault="00050324" w:rsidP="007E10B7">
            <w:pPr>
              <w:autoSpaceDE w:val="0"/>
              <w:autoSpaceDN w:val="0"/>
              <w:adjustRightInd w:val="0"/>
              <w:spacing w:after="0" w:line="240" w:lineRule="auto"/>
              <w:rPr>
                <w:rFonts w:ascii="Helvetica" w:hAnsi="Helvetica" w:cs="Helvetica"/>
              </w:rPr>
            </w:pPr>
            <w:r w:rsidRPr="007E10B7">
              <w:rPr>
                <w:rFonts w:ascii="Helvetica" w:hAnsi="Helvetica" w:cs="Helvetica"/>
              </w:rPr>
              <w:t>Athletes, coaches,</w:t>
            </w:r>
          </w:p>
          <w:p w:rsidR="00050324" w:rsidRPr="007E10B7" w:rsidRDefault="00050324" w:rsidP="007E10B7">
            <w:pPr>
              <w:spacing w:after="0" w:line="240" w:lineRule="auto"/>
              <w:rPr>
                <w:rFonts w:ascii="Helvetica" w:hAnsi="Helvetica" w:cs="Helvetica"/>
              </w:rPr>
            </w:pPr>
            <w:r w:rsidRPr="007E10B7">
              <w:rPr>
                <w:rFonts w:ascii="Helvetica" w:hAnsi="Helvetica" w:cs="Helvetica"/>
              </w:rPr>
              <w:t>spectators</w:t>
            </w:r>
          </w:p>
        </w:tc>
        <w:tc>
          <w:tcPr>
            <w:tcW w:w="6946" w:type="dxa"/>
          </w:tcPr>
          <w:p w:rsidR="00050324" w:rsidRPr="007E10B7" w:rsidRDefault="00050324" w:rsidP="007E10B7">
            <w:pPr>
              <w:spacing w:after="0" w:line="240" w:lineRule="auto"/>
              <w:rPr>
                <w:rFonts w:ascii="Helvetica" w:hAnsi="Helvetica" w:cs="Helvetica"/>
              </w:rPr>
            </w:pPr>
            <w:r w:rsidRPr="007E10B7">
              <w:rPr>
                <w:rFonts w:ascii="Helvetica" w:hAnsi="Helvetica" w:cs="Helvetica"/>
              </w:rPr>
              <w:t xml:space="preserve">• Take particular care at low water when rocks are greasy. </w:t>
            </w:r>
          </w:p>
          <w:p w:rsidR="00050324" w:rsidRPr="007E10B7" w:rsidRDefault="00050324" w:rsidP="007E10B7">
            <w:pPr>
              <w:spacing w:after="0" w:line="240" w:lineRule="auto"/>
              <w:rPr>
                <w:rFonts w:ascii="Helvetica" w:hAnsi="Helvetica" w:cs="Helvetica"/>
              </w:rPr>
            </w:pPr>
            <w:r w:rsidRPr="007E10B7">
              <w:rPr>
                <w:rFonts w:ascii="Helvetica" w:hAnsi="Helvetica" w:cs="Helvetica"/>
              </w:rPr>
              <w:t>. If the rocks are washing over on the Serpents tail take particular care because of large pot-holes</w:t>
            </w:r>
          </w:p>
        </w:tc>
        <w:tc>
          <w:tcPr>
            <w:tcW w:w="1984" w:type="dxa"/>
          </w:tcPr>
          <w:p w:rsidR="00050324" w:rsidRPr="007E10B7" w:rsidRDefault="00050324" w:rsidP="007E10B7">
            <w:pPr>
              <w:spacing w:after="0" w:line="240" w:lineRule="auto"/>
            </w:pPr>
            <w:r w:rsidRPr="007E10B7">
              <w:t>October 201</w:t>
            </w:r>
            <w:r w:rsidR="00711AD1">
              <w:t>3</w:t>
            </w:r>
          </w:p>
        </w:tc>
      </w:tr>
      <w:tr w:rsidR="0032133C" w:rsidRPr="007E10B7">
        <w:tc>
          <w:tcPr>
            <w:tcW w:w="2235" w:type="dxa"/>
          </w:tcPr>
          <w:p w:rsidR="0032133C" w:rsidRPr="007E10B7" w:rsidRDefault="0032133C" w:rsidP="007E10B7">
            <w:pPr>
              <w:autoSpaceDE w:val="0"/>
              <w:autoSpaceDN w:val="0"/>
              <w:adjustRightInd w:val="0"/>
              <w:spacing w:after="0" w:line="240" w:lineRule="auto"/>
              <w:rPr>
                <w:rFonts w:ascii="Helvetica" w:hAnsi="Helvetica" w:cs="Helvetica"/>
              </w:rPr>
            </w:pPr>
            <w:r>
              <w:rPr>
                <w:rFonts w:ascii="Helvetica" w:hAnsi="Helvetica" w:cs="Helvetica"/>
              </w:rPr>
              <w:t>Slipping on the foot bridge from the upper car park down to the access road for the Chain Bridge Hotel</w:t>
            </w:r>
          </w:p>
        </w:tc>
        <w:tc>
          <w:tcPr>
            <w:tcW w:w="2126" w:type="dxa"/>
          </w:tcPr>
          <w:p w:rsidR="0032133C" w:rsidRPr="007E10B7" w:rsidRDefault="0032133C" w:rsidP="0032133C">
            <w:pPr>
              <w:autoSpaceDE w:val="0"/>
              <w:autoSpaceDN w:val="0"/>
              <w:adjustRightInd w:val="0"/>
              <w:spacing w:after="0" w:line="240" w:lineRule="auto"/>
              <w:rPr>
                <w:rFonts w:ascii="Helvetica" w:hAnsi="Helvetica" w:cs="Helvetica"/>
              </w:rPr>
            </w:pPr>
            <w:r w:rsidRPr="007E10B7">
              <w:rPr>
                <w:rFonts w:ascii="Helvetica" w:hAnsi="Helvetica" w:cs="Helvetica"/>
              </w:rPr>
              <w:t>Athletes, coaches,</w:t>
            </w:r>
          </w:p>
          <w:p w:rsidR="0032133C" w:rsidRPr="007E10B7" w:rsidRDefault="0032133C" w:rsidP="0032133C">
            <w:pPr>
              <w:autoSpaceDE w:val="0"/>
              <w:autoSpaceDN w:val="0"/>
              <w:adjustRightInd w:val="0"/>
              <w:spacing w:after="0" w:line="240" w:lineRule="auto"/>
              <w:rPr>
                <w:rFonts w:ascii="Helvetica" w:hAnsi="Helvetica" w:cs="Helvetica"/>
              </w:rPr>
            </w:pPr>
            <w:r w:rsidRPr="007E10B7">
              <w:rPr>
                <w:rFonts w:ascii="Helvetica" w:hAnsi="Helvetica" w:cs="Helvetica"/>
              </w:rPr>
              <w:t>spectators</w:t>
            </w:r>
          </w:p>
        </w:tc>
        <w:tc>
          <w:tcPr>
            <w:tcW w:w="6946" w:type="dxa"/>
          </w:tcPr>
          <w:p w:rsidR="0032133C" w:rsidRPr="007E10B7" w:rsidRDefault="0032133C" w:rsidP="0032133C">
            <w:pPr>
              <w:numPr>
                <w:ilvl w:val="0"/>
                <w:numId w:val="2"/>
              </w:numPr>
              <w:spacing w:after="0" w:line="240" w:lineRule="auto"/>
              <w:ind w:left="140" w:hanging="140"/>
              <w:rPr>
                <w:rFonts w:ascii="Helvetica" w:hAnsi="Helvetica" w:cs="Helvetica"/>
              </w:rPr>
            </w:pPr>
            <w:r>
              <w:rPr>
                <w:rFonts w:ascii="Helvetica" w:hAnsi="Helvetica" w:cs="Helvetica"/>
              </w:rPr>
              <w:t>Take particular care if the bridge is wet and there are fallen leaves.  When carrying boats it is advised that athletes double up and carry two boats, taking care when passing other bridge users. Where appropriate non-slip footwear</w:t>
            </w:r>
          </w:p>
        </w:tc>
        <w:tc>
          <w:tcPr>
            <w:tcW w:w="1984" w:type="dxa"/>
          </w:tcPr>
          <w:p w:rsidR="0032133C" w:rsidRPr="007E10B7" w:rsidRDefault="00711AD1" w:rsidP="007E10B7">
            <w:pPr>
              <w:spacing w:after="0" w:line="240" w:lineRule="auto"/>
            </w:pPr>
            <w:r>
              <w:t>October 2013</w:t>
            </w:r>
          </w:p>
        </w:tc>
      </w:tr>
      <w:tr w:rsidR="00050324" w:rsidRPr="007E10B7">
        <w:tc>
          <w:tcPr>
            <w:tcW w:w="2235" w:type="dxa"/>
          </w:tcPr>
          <w:p w:rsidR="00050324" w:rsidRPr="007E10B7" w:rsidRDefault="00050324" w:rsidP="007E10B7">
            <w:pPr>
              <w:spacing w:after="0" w:line="240" w:lineRule="auto"/>
              <w:rPr>
                <w:rFonts w:ascii="Helvetica" w:hAnsi="Helvetica" w:cs="Helvetica"/>
              </w:rPr>
            </w:pPr>
            <w:r w:rsidRPr="007E10B7">
              <w:rPr>
                <w:rFonts w:ascii="Helvetica" w:hAnsi="Helvetica" w:cs="Helvetica"/>
              </w:rPr>
              <w:t>Entrapment on rocks / stoppers. Impact on major obstacles</w:t>
            </w:r>
          </w:p>
        </w:tc>
        <w:tc>
          <w:tcPr>
            <w:tcW w:w="2126" w:type="dxa"/>
          </w:tcPr>
          <w:p w:rsidR="00050324" w:rsidRPr="007E10B7" w:rsidRDefault="00050324" w:rsidP="007E10B7">
            <w:pPr>
              <w:autoSpaceDE w:val="0"/>
              <w:autoSpaceDN w:val="0"/>
              <w:adjustRightInd w:val="0"/>
              <w:spacing w:after="0" w:line="240" w:lineRule="auto"/>
              <w:rPr>
                <w:rFonts w:ascii="Helvetica" w:hAnsi="Helvetica" w:cs="Helvetica"/>
              </w:rPr>
            </w:pPr>
            <w:r w:rsidRPr="007E10B7">
              <w:rPr>
                <w:rFonts w:ascii="Helvetica" w:hAnsi="Helvetica" w:cs="Helvetica"/>
              </w:rPr>
              <w:t>Athletes and coaches</w:t>
            </w:r>
          </w:p>
          <w:p w:rsidR="00050324" w:rsidRPr="007E10B7" w:rsidRDefault="00050324" w:rsidP="007E10B7">
            <w:pPr>
              <w:spacing w:after="0" w:line="240" w:lineRule="auto"/>
              <w:rPr>
                <w:rFonts w:ascii="Helvetica" w:hAnsi="Helvetica" w:cs="Helvetica"/>
              </w:rPr>
            </w:pPr>
            <w:r w:rsidRPr="007E10B7">
              <w:rPr>
                <w:rFonts w:ascii="Helvetica" w:hAnsi="Helvetica" w:cs="Helvetica"/>
              </w:rPr>
              <w:t>on the water</w:t>
            </w:r>
          </w:p>
        </w:tc>
        <w:tc>
          <w:tcPr>
            <w:tcW w:w="6946" w:type="dxa"/>
          </w:tcPr>
          <w:p w:rsidR="00050324" w:rsidRPr="007E10B7" w:rsidRDefault="00050324" w:rsidP="007E10B7">
            <w:pPr>
              <w:spacing w:after="0" w:line="240" w:lineRule="auto"/>
              <w:rPr>
                <w:rFonts w:ascii="Helvetica" w:hAnsi="Helvetica" w:cs="Helvetica"/>
              </w:rPr>
            </w:pPr>
            <w:r w:rsidRPr="007E10B7">
              <w:rPr>
                <w:rFonts w:ascii="Helvetica" w:hAnsi="Helvetica" w:cs="Helvetica"/>
              </w:rPr>
              <w:t>Serpent’s Tail and JJ’s / Mile End Mill are assessed as moderate hazard and coaches should walk the course before paddling. Rescue in both locations is possible</w:t>
            </w:r>
          </w:p>
          <w:p w:rsidR="00050324" w:rsidRPr="007E10B7" w:rsidRDefault="00050324" w:rsidP="007E10B7">
            <w:pPr>
              <w:spacing w:after="0" w:line="240" w:lineRule="auto"/>
              <w:rPr>
                <w:rFonts w:ascii="Helvetica" w:hAnsi="Helvetica" w:cs="Helvetica"/>
              </w:rPr>
            </w:pPr>
          </w:p>
          <w:p w:rsidR="00050324" w:rsidRDefault="00050324" w:rsidP="007E10B7">
            <w:pPr>
              <w:spacing w:after="0" w:line="240" w:lineRule="auto"/>
              <w:rPr>
                <w:rFonts w:ascii="Helvetica" w:hAnsi="Helvetica" w:cs="Helvetica"/>
              </w:rPr>
            </w:pPr>
            <w:r>
              <w:rPr>
                <w:rFonts w:ascii="Helvetica" w:hAnsi="Helvetica" w:cs="Helvetica"/>
              </w:rPr>
              <w:t>If forced to take the left hand route on the right hand corner rapid 300m beyond the serpent</w:t>
            </w:r>
            <w:r w:rsidR="00C9136D">
              <w:rPr>
                <w:rFonts w:ascii="Helvetica" w:hAnsi="Helvetica" w:cs="Helvetica"/>
              </w:rPr>
              <w:t>’</w:t>
            </w:r>
            <w:r>
              <w:rPr>
                <w:rFonts w:ascii="Helvetica" w:hAnsi="Helvetica" w:cs="Helvetica"/>
              </w:rPr>
              <w:t>s tail due to low water, paddlers should be aware that there is a concrete slab at the exit that it is possible to get pinned on.</w:t>
            </w:r>
          </w:p>
          <w:p w:rsidR="00050324" w:rsidRDefault="00050324" w:rsidP="007E10B7">
            <w:pPr>
              <w:spacing w:after="0" w:line="240" w:lineRule="auto"/>
              <w:rPr>
                <w:rFonts w:ascii="Helvetica" w:hAnsi="Helvetica" w:cs="Helvetica"/>
              </w:rPr>
            </w:pPr>
          </w:p>
          <w:p w:rsidR="00050324" w:rsidRPr="007E10B7" w:rsidRDefault="00711AD1" w:rsidP="007E10B7">
            <w:pPr>
              <w:spacing w:after="0" w:line="240" w:lineRule="auto"/>
              <w:rPr>
                <w:rFonts w:ascii="Helvetica" w:hAnsi="Helvetica" w:cs="Helvetica"/>
              </w:rPr>
            </w:pPr>
            <w:r>
              <w:rPr>
                <w:rFonts w:ascii="Helvetica" w:hAnsi="Helvetica" w:cs="Helvetica"/>
              </w:rPr>
              <w:t xml:space="preserve">The race will not take place over Town Falls. </w:t>
            </w:r>
            <w:r w:rsidR="0032133C">
              <w:rPr>
                <w:rFonts w:ascii="Helvetica" w:hAnsi="Helvetica" w:cs="Helvetica"/>
              </w:rPr>
              <w:t xml:space="preserve">The Pot and the approach to </w:t>
            </w:r>
            <w:r w:rsidR="00050324" w:rsidRPr="007E10B7">
              <w:rPr>
                <w:rFonts w:ascii="Helvetica" w:hAnsi="Helvetica" w:cs="Helvetica"/>
              </w:rPr>
              <w:t>Town Falls ha</w:t>
            </w:r>
            <w:r w:rsidR="0032133C">
              <w:rPr>
                <w:rFonts w:ascii="Helvetica" w:hAnsi="Helvetica" w:cs="Helvetica"/>
              </w:rPr>
              <w:t>ve</w:t>
            </w:r>
            <w:r w:rsidR="00050324" w:rsidRPr="007E10B7">
              <w:rPr>
                <w:rFonts w:ascii="Helvetica" w:hAnsi="Helvetica" w:cs="Helvetica"/>
              </w:rPr>
              <w:t xml:space="preserve"> deteriorated over recent years. It is difficult to cover in terms of safety either from the bank or from a boat.  The river bed, particularly the slabs over the main drop have deteriorated and are different to what many would remember.  Slalom have now stopped running their events over this part of the river for these reasons. It is not recommended that competitors </w:t>
            </w:r>
            <w:r w:rsidR="00050324" w:rsidRPr="007E10B7">
              <w:rPr>
                <w:rFonts w:ascii="Helvetica" w:hAnsi="Helvetica" w:cs="Helvetica"/>
              </w:rPr>
              <w:lastRenderedPageBreak/>
              <w:t xml:space="preserve">paddle on this part of the river. </w:t>
            </w:r>
            <w:r w:rsidR="00C9136D">
              <w:rPr>
                <w:rFonts w:ascii="Helvetica" w:hAnsi="Helvetica" w:cs="Helvetica"/>
              </w:rPr>
              <w:t>A</w:t>
            </w:r>
            <w:r w:rsidR="00050324">
              <w:rPr>
                <w:rFonts w:ascii="Helvetica" w:hAnsi="Helvetica" w:cs="Helvetica"/>
              </w:rPr>
              <w:t xml:space="preserve">t medium and high levels </w:t>
            </w:r>
            <w:r w:rsidR="00C9136D">
              <w:rPr>
                <w:rFonts w:ascii="Helvetica" w:hAnsi="Helvetica" w:cs="Helvetica"/>
              </w:rPr>
              <w:t>there is a route</w:t>
            </w:r>
            <w:r w:rsidR="00D426DC">
              <w:rPr>
                <w:rFonts w:ascii="Helvetica" w:hAnsi="Helvetica" w:cs="Helvetica"/>
              </w:rPr>
              <w:t xml:space="preserve"> </w:t>
            </w:r>
            <w:r w:rsidR="00C9136D">
              <w:rPr>
                <w:rFonts w:ascii="Helvetica" w:hAnsi="Helvetica" w:cs="Helvetica"/>
              </w:rPr>
              <w:t>to</w:t>
            </w:r>
            <w:r w:rsidR="00050324">
              <w:rPr>
                <w:rFonts w:ascii="Helvetica" w:hAnsi="Helvetica" w:cs="Helvetica"/>
              </w:rPr>
              <w:t xml:space="preserve"> go down close to the island rather than over the slab</w:t>
            </w:r>
            <w:r w:rsidR="00C9136D">
              <w:rPr>
                <w:rFonts w:ascii="Helvetica" w:hAnsi="Helvetica" w:cs="Helvetica"/>
              </w:rPr>
              <w:t xml:space="preserve"> – but this is not recommended,</w:t>
            </w:r>
          </w:p>
          <w:p w:rsidR="00050324" w:rsidRPr="007E10B7" w:rsidRDefault="00050324" w:rsidP="007E10B7">
            <w:pPr>
              <w:spacing w:after="0" w:line="240" w:lineRule="auto"/>
              <w:rPr>
                <w:rFonts w:ascii="Helvetica" w:hAnsi="Helvetica" w:cs="Helvetica"/>
              </w:rPr>
            </w:pPr>
            <w:r w:rsidRPr="007E10B7">
              <w:rPr>
                <w:rFonts w:ascii="Helvetica" w:hAnsi="Helvetica" w:cs="Helvetica"/>
              </w:rPr>
              <w:t xml:space="preserve">Egress from the river above the falls is river right </w:t>
            </w:r>
            <w:r w:rsidR="00711AD1">
              <w:rPr>
                <w:rFonts w:ascii="Helvetica" w:hAnsi="Helvetica" w:cs="Helvetica"/>
              </w:rPr>
              <w:t xml:space="preserve">on the rock slabs at </w:t>
            </w:r>
            <w:r w:rsidRPr="007E10B7">
              <w:rPr>
                <w:rFonts w:ascii="Helvetica" w:hAnsi="Helvetica" w:cs="Helvetica"/>
              </w:rPr>
              <w:t xml:space="preserve"> the Div. B race finish</w:t>
            </w:r>
          </w:p>
          <w:p w:rsidR="00050324" w:rsidRPr="007E10B7" w:rsidRDefault="00050324" w:rsidP="007E10B7">
            <w:pPr>
              <w:spacing w:after="0" w:line="240" w:lineRule="auto"/>
              <w:rPr>
                <w:rFonts w:ascii="Helvetica" w:hAnsi="Helvetica" w:cs="Helvetica"/>
              </w:rPr>
            </w:pPr>
          </w:p>
          <w:p w:rsidR="00050324" w:rsidRPr="007E10B7" w:rsidRDefault="00050324" w:rsidP="007E10B7">
            <w:pPr>
              <w:spacing w:after="0" w:line="240" w:lineRule="auto"/>
              <w:rPr>
                <w:rFonts w:ascii="Helvetica" w:hAnsi="Helvetica" w:cs="Helvetica"/>
              </w:rPr>
            </w:pPr>
            <w:r w:rsidRPr="007E10B7">
              <w:rPr>
                <w:rFonts w:ascii="Helvetica" w:hAnsi="Helvetica" w:cs="Helvetica"/>
              </w:rPr>
              <w:t>Athletes should also be aware to avoid the Stopper below Town Falls (</w:t>
            </w:r>
            <w:r>
              <w:rPr>
                <w:rFonts w:ascii="Helvetica" w:hAnsi="Helvetica" w:cs="Helvetica"/>
              </w:rPr>
              <w:t>right across river except obvious chute on river left</w:t>
            </w:r>
            <w:r w:rsidRPr="007E10B7">
              <w:rPr>
                <w:rFonts w:ascii="Helvetica" w:hAnsi="Helvetica" w:cs="Helvetica"/>
              </w:rPr>
              <w:t>). This is particularly dangerous because of the risk of entrapment and is another reason to avoid Town falls.</w:t>
            </w:r>
          </w:p>
          <w:p w:rsidR="00050324" w:rsidRPr="007E10B7" w:rsidRDefault="00050324" w:rsidP="007E10B7">
            <w:pPr>
              <w:spacing w:after="0" w:line="240" w:lineRule="auto"/>
              <w:rPr>
                <w:rFonts w:ascii="Helvetica" w:hAnsi="Helvetica" w:cs="Helvetica"/>
              </w:rPr>
            </w:pPr>
          </w:p>
          <w:p w:rsidR="009F1380" w:rsidRDefault="00050324" w:rsidP="009F1380">
            <w:pPr>
              <w:autoSpaceDE w:val="0"/>
              <w:autoSpaceDN w:val="0"/>
              <w:adjustRightInd w:val="0"/>
              <w:spacing w:after="0" w:line="240" w:lineRule="auto"/>
              <w:rPr>
                <w:rFonts w:ascii="Helvetica" w:hAnsi="Helvetica" w:cs="Helvetica"/>
              </w:rPr>
            </w:pPr>
            <w:r w:rsidRPr="007E10B7">
              <w:rPr>
                <w:rFonts w:ascii="Helvetica" w:hAnsi="Helvetica" w:cs="Helvetica"/>
              </w:rPr>
              <w:t>When water levels are changing, dynamic risk assessment will alter the</w:t>
            </w:r>
            <w:r w:rsidR="00C9136D">
              <w:rPr>
                <w:rFonts w:ascii="Helvetica" w:hAnsi="Helvetica" w:cs="Helvetica"/>
              </w:rPr>
              <w:t xml:space="preserve"> </w:t>
            </w:r>
            <w:r w:rsidRPr="007E10B7">
              <w:rPr>
                <w:rFonts w:ascii="Helvetica" w:hAnsi="Helvetica" w:cs="Helvetica"/>
              </w:rPr>
              <w:t>structure of sessions or competitions to control hazards</w:t>
            </w:r>
          </w:p>
        </w:tc>
        <w:tc>
          <w:tcPr>
            <w:tcW w:w="1984" w:type="dxa"/>
          </w:tcPr>
          <w:p w:rsidR="00050324" w:rsidRPr="007E10B7" w:rsidRDefault="00050324" w:rsidP="007E10B7">
            <w:pPr>
              <w:spacing w:after="0" w:line="240" w:lineRule="auto"/>
            </w:pPr>
            <w:r w:rsidRPr="007E10B7">
              <w:lastRenderedPageBreak/>
              <w:t>October 201</w:t>
            </w:r>
            <w:r w:rsidR="00711AD1">
              <w:t>3</w:t>
            </w:r>
          </w:p>
        </w:tc>
      </w:tr>
      <w:tr w:rsidR="002F5A85" w:rsidRPr="007E10B7">
        <w:tc>
          <w:tcPr>
            <w:tcW w:w="2235" w:type="dxa"/>
          </w:tcPr>
          <w:p w:rsidR="002F5A85" w:rsidRPr="007E10B7" w:rsidRDefault="002F5A85" w:rsidP="007E10B7">
            <w:pPr>
              <w:spacing w:after="0" w:line="240" w:lineRule="auto"/>
              <w:rPr>
                <w:rFonts w:ascii="Helvetica" w:hAnsi="Helvetica" w:cs="Helvetica"/>
              </w:rPr>
            </w:pPr>
            <w:r>
              <w:rPr>
                <w:rFonts w:ascii="Helvetica" w:hAnsi="Helvetica" w:cs="Helvetica"/>
              </w:rPr>
              <w:lastRenderedPageBreak/>
              <w:t>Capsizing</w:t>
            </w:r>
          </w:p>
        </w:tc>
        <w:tc>
          <w:tcPr>
            <w:tcW w:w="2126" w:type="dxa"/>
          </w:tcPr>
          <w:p w:rsidR="002F5A85" w:rsidRPr="007E10B7" w:rsidRDefault="002F5A85" w:rsidP="007E10B7">
            <w:pPr>
              <w:autoSpaceDE w:val="0"/>
              <w:autoSpaceDN w:val="0"/>
              <w:adjustRightInd w:val="0"/>
              <w:spacing w:after="0" w:line="240" w:lineRule="auto"/>
              <w:rPr>
                <w:rFonts w:ascii="Helvetica" w:hAnsi="Helvetica" w:cs="Helvetica"/>
              </w:rPr>
            </w:pPr>
            <w:r>
              <w:rPr>
                <w:rFonts w:ascii="Helvetica" w:hAnsi="Helvetica" w:cs="Helvetica"/>
              </w:rPr>
              <w:t>Paddlers</w:t>
            </w:r>
          </w:p>
        </w:tc>
        <w:tc>
          <w:tcPr>
            <w:tcW w:w="6946" w:type="dxa"/>
          </w:tcPr>
          <w:p w:rsidR="002F5A85" w:rsidRPr="007E10B7" w:rsidRDefault="002F5A85" w:rsidP="007E10B7">
            <w:pPr>
              <w:spacing w:after="0" w:line="240" w:lineRule="auto"/>
              <w:rPr>
                <w:rFonts w:ascii="Helvetica" w:hAnsi="Helvetica" w:cs="Helvetica"/>
              </w:rPr>
            </w:pPr>
            <w:r>
              <w:rPr>
                <w:rFonts w:ascii="Helvetica" w:hAnsi="Helvetica" w:cs="Helvetica"/>
              </w:rPr>
              <w:t>All paddlers to wear buoyancy aids and helmets and advised at briefing of river hazards</w:t>
            </w:r>
          </w:p>
        </w:tc>
        <w:tc>
          <w:tcPr>
            <w:tcW w:w="1984" w:type="dxa"/>
          </w:tcPr>
          <w:p w:rsidR="002F5A85" w:rsidRPr="007E10B7" w:rsidRDefault="002F5A85" w:rsidP="007E10B7">
            <w:pPr>
              <w:spacing w:after="0" w:line="240" w:lineRule="auto"/>
            </w:pPr>
          </w:p>
        </w:tc>
      </w:tr>
      <w:tr w:rsidR="002F5A85" w:rsidRPr="007E10B7">
        <w:tc>
          <w:tcPr>
            <w:tcW w:w="2235" w:type="dxa"/>
          </w:tcPr>
          <w:p w:rsidR="002F5A85" w:rsidRDefault="002F5A85" w:rsidP="007E10B7">
            <w:pPr>
              <w:spacing w:after="0" w:line="240" w:lineRule="auto"/>
              <w:rPr>
                <w:rFonts w:ascii="Helvetica" w:hAnsi="Helvetica" w:cs="Helvetica"/>
              </w:rPr>
            </w:pPr>
            <w:r>
              <w:rPr>
                <w:rFonts w:ascii="Helvetica" w:hAnsi="Helvetica" w:cs="Helvetica"/>
              </w:rPr>
              <w:t>Other canoeists getting in way</w:t>
            </w:r>
          </w:p>
        </w:tc>
        <w:tc>
          <w:tcPr>
            <w:tcW w:w="2126" w:type="dxa"/>
          </w:tcPr>
          <w:p w:rsidR="002F5A85" w:rsidRDefault="002F5A85" w:rsidP="007E10B7">
            <w:pPr>
              <w:autoSpaceDE w:val="0"/>
              <w:autoSpaceDN w:val="0"/>
              <w:adjustRightInd w:val="0"/>
              <w:spacing w:after="0" w:line="240" w:lineRule="auto"/>
              <w:rPr>
                <w:rFonts w:ascii="Helvetica" w:hAnsi="Helvetica" w:cs="Helvetica"/>
              </w:rPr>
            </w:pPr>
            <w:r>
              <w:rPr>
                <w:rFonts w:ascii="Helvetica" w:hAnsi="Helvetica" w:cs="Helvetica"/>
              </w:rPr>
              <w:t>Paddlers and other canoeists</w:t>
            </w:r>
          </w:p>
        </w:tc>
        <w:tc>
          <w:tcPr>
            <w:tcW w:w="6946" w:type="dxa"/>
          </w:tcPr>
          <w:p w:rsidR="002F5A85" w:rsidRDefault="002F5A85" w:rsidP="007E10B7">
            <w:pPr>
              <w:spacing w:after="0" w:line="240" w:lineRule="auto"/>
              <w:rPr>
                <w:rFonts w:ascii="Helvetica" w:hAnsi="Helvetica" w:cs="Helvetica"/>
              </w:rPr>
            </w:pPr>
            <w:r>
              <w:rPr>
                <w:rFonts w:ascii="Helvetica" w:hAnsi="Helvetica" w:cs="Helvetica"/>
              </w:rPr>
              <w:t>Other canoeists advised of the race times. Competitors advised to be aware of other paddlers at race briefing.</w:t>
            </w:r>
          </w:p>
        </w:tc>
        <w:tc>
          <w:tcPr>
            <w:tcW w:w="1984" w:type="dxa"/>
          </w:tcPr>
          <w:p w:rsidR="002F5A85" w:rsidRPr="007E10B7" w:rsidRDefault="002F5A85" w:rsidP="007E10B7">
            <w:pPr>
              <w:spacing w:after="0" w:line="240" w:lineRule="auto"/>
            </w:pPr>
          </w:p>
        </w:tc>
      </w:tr>
      <w:tr w:rsidR="002F5A85" w:rsidRPr="007E10B7">
        <w:tc>
          <w:tcPr>
            <w:tcW w:w="2235" w:type="dxa"/>
          </w:tcPr>
          <w:p w:rsidR="002F5A85" w:rsidRDefault="002F5A85" w:rsidP="007E10B7">
            <w:pPr>
              <w:spacing w:after="0" w:line="240" w:lineRule="auto"/>
              <w:rPr>
                <w:rFonts w:ascii="Helvetica" w:hAnsi="Helvetica" w:cs="Helvetica"/>
              </w:rPr>
            </w:pPr>
            <w:r>
              <w:rPr>
                <w:rFonts w:ascii="Helvetica" w:hAnsi="Helvetica" w:cs="Helvetica"/>
              </w:rPr>
              <w:t>Other river users/anglers causing blockages to route</w:t>
            </w:r>
          </w:p>
        </w:tc>
        <w:tc>
          <w:tcPr>
            <w:tcW w:w="2126" w:type="dxa"/>
          </w:tcPr>
          <w:p w:rsidR="002F5A85" w:rsidRDefault="002F5A85" w:rsidP="007E10B7">
            <w:pPr>
              <w:autoSpaceDE w:val="0"/>
              <w:autoSpaceDN w:val="0"/>
              <w:adjustRightInd w:val="0"/>
              <w:spacing w:after="0" w:line="240" w:lineRule="auto"/>
              <w:rPr>
                <w:rFonts w:ascii="Helvetica" w:hAnsi="Helvetica" w:cs="Helvetica"/>
              </w:rPr>
            </w:pPr>
            <w:r>
              <w:rPr>
                <w:rFonts w:ascii="Helvetica" w:hAnsi="Helvetica" w:cs="Helvetica"/>
              </w:rPr>
              <w:t>Paddlers</w:t>
            </w:r>
          </w:p>
        </w:tc>
        <w:tc>
          <w:tcPr>
            <w:tcW w:w="6946" w:type="dxa"/>
          </w:tcPr>
          <w:p w:rsidR="002F5A85" w:rsidRDefault="002F5A85" w:rsidP="007E10B7">
            <w:pPr>
              <w:spacing w:after="0" w:line="240" w:lineRule="auto"/>
              <w:rPr>
                <w:rFonts w:ascii="Helvetica" w:hAnsi="Helvetica" w:cs="Helvetica"/>
              </w:rPr>
            </w:pPr>
            <w:r>
              <w:rPr>
                <w:rFonts w:ascii="Helvetica" w:hAnsi="Helvetica" w:cs="Helvetica"/>
              </w:rPr>
              <w:t>Fisherman made aware of race.</w:t>
            </w:r>
            <w:bookmarkStart w:id="0" w:name="_GoBack"/>
            <w:bookmarkEnd w:id="0"/>
          </w:p>
        </w:tc>
        <w:tc>
          <w:tcPr>
            <w:tcW w:w="1984" w:type="dxa"/>
          </w:tcPr>
          <w:p w:rsidR="002F5A85" w:rsidRPr="007E10B7" w:rsidRDefault="002F5A85" w:rsidP="007E10B7">
            <w:pPr>
              <w:spacing w:after="0" w:line="240" w:lineRule="auto"/>
            </w:pPr>
          </w:p>
        </w:tc>
      </w:tr>
      <w:tr w:rsidR="00050324" w:rsidRPr="007E10B7">
        <w:tc>
          <w:tcPr>
            <w:tcW w:w="2235" w:type="dxa"/>
          </w:tcPr>
          <w:p w:rsidR="00050324" w:rsidRPr="007E10B7" w:rsidRDefault="00050324" w:rsidP="007E10B7">
            <w:pPr>
              <w:spacing w:after="0" w:line="240" w:lineRule="auto"/>
            </w:pPr>
          </w:p>
        </w:tc>
        <w:tc>
          <w:tcPr>
            <w:tcW w:w="2126" w:type="dxa"/>
          </w:tcPr>
          <w:p w:rsidR="00050324" w:rsidRPr="007E10B7" w:rsidRDefault="00367067" w:rsidP="007E10B7">
            <w:pPr>
              <w:spacing w:after="0" w:line="240" w:lineRule="auto"/>
            </w:pPr>
            <w:r>
              <w:t>More details:</w:t>
            </w:r>
          </w:p>
        </w:tc>
        <w:tc>
          <w:tcPr>
            <w:tcW w:w="6946" w:type="dxa"/>
          </w:tcPr>
          <w:p w:rsidR="00050324" w:rsidRPr="007E10B7" w:rsidRDefault="00367067" w:rsidP="007E10B7">
            <w:pPr>
              <w:spacing w:after="0" w:line="240" w:lineRule="auto"/>
            </w:pPr>
            <w:r w:rsidRPr="00367067">
              <w:t>http://www.ukriversguidebook.co.uk/rivers/wales/north/river-dee-horseshoe-falls-to-llangollen-town-weir</w:t>
            </w:r>
          </w:p>
        </w:tc>
        <w:tc>
          <w:tcPr>
            <w:tcW w:w="1984" w:type="dxa"/>
          </w:tcPr>
          <w:p w:rsidR="00050324" w:rsidRPr="007E10B7" w:rsidRDefault="00050324" w:rsidP="007E10B7">
            <w:pPr>
              <w:spacing w:after="0" w:line="240" w:lineRule="auto"/>
            </w:pPr>
          </w:p>
        </w:tc>
      </w:tr>
    </w:tbl>
    <w:p w:rsidR="00050324" w:rsidRDefault="00050324" w:rsidP="00A270B9"/>
    <w:sectPr w:rsidR="00050324" w:rsidSect="0005032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17F"/>
    <w:multiLevelType w:val="hybridMultilevel"/>
    <w:tmpl w:val="B2A626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1A51DC6"/>
    <w:multiLevelType w:val="hybridMultilevel"/>
    <w:tmpl w:val="F77C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D80"/>
    <w:rsid w:val="00050324"/>
    <w:rsid w:val="00072322"/>
    <w:rsid w:val="000C11F1"/>
    <w:rsid w:val="000E6B29"/>
    <w:rsid w:val="001711E6"/>
    <w:rsid w:val="001A149E"/>
    <w:rsid w:val="001A5438"/>
    <w:rsid w:val="00252B06"/>
    <w:rsid w:val="002F5A85"/>
    <w:rsid w:val="00313342"/>
    <w:rsid w:val="0032133C"/>
    <w:rsid w:val="003274E8"/>
    <w:rsid w:val="00367067"/>
    <w:rsid w:val="00390B8B"/>
    <w:rsid w:val="0040678C"/>
    <w:rsid w:val="004245DC"/>
    <w:rsid w:val="00431B0D"/>
    <w:rsid w:val="004E5A33"/>
    <w:rsid w:val="0055777B"/>
    <w:rsid w:val="00577D85"/>
    <w:rsid w:val="005B5A52"/>
    <w:rsid w:val="005D6CDD"/>
    <w:rsid w:val="005E3FF3"/>
    <w:rsid w:val="006017AA"/>
    <w:rsid w:val="006579B7"/>
    <w:rsid w:val="006C65F4"/>
    <w:rsid w:val="00711AD1"/>
    <w:rsid w:val="00771CBB"/>
    <w:rsid w:val="007C6F65"/>
    <w:rsid w:val="007E10B7"/>
    <w:rsid w:val="00803CF1"/>
    <w:rsid w:val="0084323E"/>
    <w:rsid w:val="00843C16"/>
    <w:rsid w:val="0085663C"/>
    <w:rsid w:val="00862995"/>
    <w:rsid w:val="0086656A"/>
    <w:rsid w:val="008B15BF"/>
    <w:rsid w:val="009806EB"/>
    <w:rsid w:val="0098565C"/>
    <w:rsid w:val="0099659B"/>
    <w:rsid w:val="009A7D1A"/>
    <w:rsid w:val="009F1380"/>
    <w:rsid w:val="00A055AD"/>
    <w:rsid w:val="00A270B9"/>
    <w:rsid w:val="00A407FE"/>
    <w:rsid w:val="00AB45B6"/>
    <w:rsid w:val="00AD1420"/>
    <w:rsid w:val="00AD656C"/>
    <w:rsid w:val="00B04A0E"/>
    <w:rsid w:val="00B20F9A"/>
    <w:rsid w:val="00B4120E"/>
    <w:rsid w:val="00B451B3"/>
    <w:rsid w:val="00B74F3C"/>
    <w:rsid w:val="00B94D80"/>
    <w:rsid w:val="00C7535A"/>
    <w:rsid w:val="00C831D9"/>
    <w:rsid w:val="00C9136D"/>
    <w:rsid w:val="00C92BB9"/>
    <w:rsid w:val="00D2430A"/>
    <w:rsid w:val="00D35C1C"/>
    <w:rsid w:val="00D426DC"/>
    <w:rsid w:val="00D64685"/>
    <w:rsid w:val="00D80300"/>
    <w:rsid w:val="00E42477"/>
    <w:rsid w:val="00E62467"/>
    <w:rsid w:val="00EA263B"/>
    <w:rsid w:val="00F365D5"/>
    <w:rsid w:val="00F8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FE"/>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94D8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0C11F1"/>
    <w:pPr>
      <w:ind w:left="720"/>
    </w:pPr>
  </w:style>
  <w:style w:type="paragraph" w:styleId="BalloonText">
    <w:name w:val="Balloon Text"/>
    <w:basedOn w:val="Normal"/>
    <w:link w:val="BalloonTextChar"/>
    <w:uiPriority w:val="99"/>
    <w:semiHidden/>
    <w:rsid w:val="009806EB"/>
    <w:rPr>
      <w:rFonts w:ascii="Tahoma" w:hAnsi="Tahoma" w:cs="Tahoma"/>
      <w:sz w:val="16"/>
      <w:szCs w:val="16"/>
    </w:rPr>
  </w:style>
  <w:style w:type="character" w:customStyle="1" w:styleId="BalloonTextChar">
    <w:name w:val="Balloon Text Char"/>
    <w:link w:val="BalloonText"/>
    <w:uiPriority w:val="99"/>
    <w:semiHidden/>
    <w:rsid w:val="00E91BB6"/>
    <w:rPr>
      <w:rFonts w:ascii="Times New Roman" w:hAnsi="Times New Roman"/>
      <w:sz w:val="0"/>
      <w:szCs w:val="0"/>
    </w:rPr>
  </w:style>
  <w:style w:type="paragraph" w:styleId="Revision">
    <w:name w:val="Revision"/>
    <w:hidden/>
    <w:uiPriority w:val="99"/>
    <w:semiHidden/>
    <w:rsid w:val="00D426DC"/>
    <w:rPr>
      <w:rFonts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26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GB Wild Water Racing</vt:lpstr>
    </vt:vector>
  </TitlesOfParts>
  <Company>HP</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Wild Water Racing</dc:title>
  <dc:creator>Peter Schofield</dc:creator>
  <cp:lastModifiedBy>Lewis</cp:lastModifiedBy>
  <cp:revision>4</cp:revision>
  <cp:lastPrinted>2012-10-21T12:13:00Z</cp:lastPrinted>
  <dcterms:created xsi:type="dcterms:W3CDTF">2014-08-20T18:59:00Z</dcterms:created>
  <dcterms:modified xsi:type="dcterms:W3CDTF">2014-08-20T19:58:00Z</dcterms:modified>
</cp:coreProperties>
</file>